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46" w:rsidRPr="00A56C6D" w:rsidRDefault="000E4063" w:rsidP="00381E46">
      <w:pPr>
        <w:pStyle w:val="Informacindecontacto"/>
        <w:rPr>
          <w:b/>
          <w:caps/>
          <w:color w:val="335B74" w:themeColor="text2"/>
          <w:kern w:val="28"/>
          <w:sz w:val="52"/>
        </w:rPr>
      </w:pPr>
      <w:r>
        <w:rPr>
          <w:b/>
          <w:caps/>
          <w:color w:val="335B74" w:themeColor="text2"/>
          <w:kern w:val="28"/>
          <w:sz w:val="52"/>
        </w:rPr>
        <w:t>MA</w:t>
      </w:r>
      <w:r w:rsidR="001E4AC8">
        <w:rPr>
          <w:b/>
          <w:caps/>
          <w:color w:val="335B74" w:themeColor="text2"/>
          <w:kern w:val="28"/>
          <w:sz w:val="52"/>
        </w:rPr>
        <w:t>NTENIMIENTO CALIDAD DE SERVICIO DE LIMPIEZA</w:t>
      </w:r>
    </w:p>
    <w:p w:rsidR="00381E46" w:rsidRDefault="00381E46" w:rsidP="00381E46">
      <w:pPr>
        <w:pStyle w:val="Informacindecontacto"/>
      </w:pPr>
      <w:r>
        <w:t>Modernización</w:t>
      </w:r>
    </w:p>
    <w:p w:rsidR="00381E46" w:rsidRDefault="00381E46" w:rsidP="00381E46">
      <w:pPr>
        <w:pStyle w:val="Ttulo1"/>
      </w:pPr>
      <w:r>
        <w:t>DESCRIPCIÓN</w:t>
      </w:r>
    </w:p>
    <w:p w:rsidR="00381E46" w:rsidRDefault="00AD2936" w:rsidP="0038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Mantenimiento </w:t>
      </w:r>
      <w:r w:rsidR="000E406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mejora </w:t>
      </w:r>
      <w:proofErr w:type="gramStart"/>
      <w:r w:rsidR="000E406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continua</w:t>
      </w:r>
      <w:proofErr w:type="gramEnd"/>
      <w:r w:rsidR="000E406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la calidad del servicio </w:t>
      </w:r>
      <w:r w:rsidR="00B8312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ofrecido a través de la </w:t>
      </w:r>
      <w:proofErr w:type="spellStart"/>
      <w:r w:rsidR="00B8312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Mankomunidad</w:t>
      </w:r>
      <w:proofErr w:type="spellEnd"/>
      <w:r w:rsidR="00B8312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0E406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 </w:t>
      </w:r>
      <w:r w:rsidR="001E4AC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limpieza viaria.</w:t>
      </w:r>
    </w:p>
    <w:p w:rsidR="00381E46" w:rsidRPr="00063E56" w:rsidRDefault="00381E46" w:rsidP="00063E56">
      <w:pPr>
        <w:pStyle w:val="Ttulo1"/>
      </w:pPr>
      <w:r>
        <w:t>OBJETIVOS</w:t>
      </w:r>
      <w:r>
        <w:rPr>
          <w:lang w:val="es-ES_tradnl" w:eastAsia="es-ES_tradnl"/>
        </w:rPr>
        <w:t>.</w:t>
      </w:r>
    </w:p>
    <w:p w:rsidR="00381E46" w:rsidRPr="00063E56" w:rsidRDefault="000E4063" w:rsidP="00381E46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Preservar la calidad del </w:t>
      </w:r>
      <w:r w:rsidR="00B8312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servicio de recogida de </w:t>
      </w:r>
      <w:r w:rsidR="001E4AC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limpieza viaria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381E46" w:rsidRPr="00717F83" w:rsidRDefault="00381E46" w:rsidP="00381E46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81E46" w:rsidRDefault="00381E46" w:rsidP="00381E46">
      <w:pPr>
        <w:pStyle w:val="Ttulo1"/>
      </w:pPr>
      <w:bookmarkStart w:id="0" w:name="_GoBack"/>
      <w:r>
        <w:t>Acciones planteadas</w:t>
      </w:r>
    </w:p>
    <w:p w:rsidR="00381E46" w:rsidRDefault="00381E46" w:rsidP="00381E46">
      <w:pPr>
        <w:pStyle w:val="Listaconvietas"/>
        <w:rPr>
          <w:lang w:val="es-ES_tradnl" w:eastAsia="es-ES_tradnl"/>
        </w:rPr>
        <w:sectPr w:rsidR="00381E46" w:rsidSect="00381E46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bookmarkEnd w:id="0"/>
    <w:p w:rsidR="00381E46" w:rsidRDefault="00381E46" w:rsidP="00381E46">
      <w:pPr>
        <w:pStyle w:val="Listaconvietas"/>
      </w:pPr>
      <w:r>
        <w:t>Seguimiento</w:t>
      </w:r>
      <w:r w:rsidR="000E4063">
        <w:t xml:space="preserve"> e identificación de puntos de mejora</w:t>
      </w:r>
    </w:p>
    <w:p w:rsidR="00040122" w:rsidRDefault="00040122" w:rsidP="00381E46">
      <w:pPr>
        <w:pStyle w:val="Listaconvietas"/>
      </w:pPr>
      <w:r>
        <w:t>Mantenimiento</w:t>
      </w:r>
    </w:p>
    <w:p w:rsidR="00381E46" w:rsidRDefault="00381E46" w:rsidP="00381E46">
      <w:pPr>
        <w:pStyle w:val="Listaconvietas"/>
        <w:sectPr w:rsidR="00381E46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381E46" w:rsidRDefault="00381E46" w:rsidP="00381E46">
      <w:pPr>
        <w:pStyle w:val="Ttulo1"/>
      </w:pPr>
      <w:r>
        <w:t>seguimiento DEL PROYECTO. ACCIONES A REALIZAR/REALIZADAS</w:t>
      </w:r>
    </w:p>
    <w:p w:rsidR="00040122" w:rsidRDefault="000E4063" w:rsidP="000E4063">
      <w:pPr>
        <w:pStyle w:val="Listaconvietas"/>
      </w:pPr>
      <w:r>
        <w:t>Seguimiento e identificación de puntos de mejora</w:t>
      </w:r>
      <w:r w:rsidR="00040122">
        <w:t>.</w:t>
      </w:r>
      <w:r w:rsidR="00040122" w:rsidRPr="00040122">
        <w:t xml:space="preserve"> </w:t>
      </w:r>
      <w:r w:rsidR="00040122">
        <w:t>(REALIZADO)</w:t>
      </w:r>
    </w:p>
    <w:p w:rsidR="00381E46" w:rsidRDefault="00040122" w:rsidP="00040122">
      <w:pPr>
        <w:pStyle w:val="Listaconvietas"/>
      </w:pPr>
      <w:r>
        <w:t>Mantenimiento</w:t>
      </w:r>
      <w:r w:rsidR="00063E56">
        <w:t xml:space="preserve"> (REALIZADO)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381E46" w:rsidRDefault="001E4AC8" w:rsidP="00381E46">
      <w:pPr>
        <w:pStyle w:val="Listaconvietas"/>
      </w:pPr>
      <w:r>
        <w:t>SDK-MD-13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381E46" w:rsidRDefault="001E4AC8" w:rsidP="00381E46">
      <w:pPr>
        <w:pStyle w:val="Listaconvietas"/>
        <w:numPr>
          <w:ilvl w:val="0"/>
          <w:numId w:val="0"/>
        </w:numPr>
        <w:ind w:left="216" w:hanging="216"/>
      </w:pPr>
      <w:r>
        <w:t>345</w:t>
      </w:r>
      <w:r w:rsidR="00B83120">
        <w:t>.000 €/año</w:t>
      </w:r>
    </w:p>
    <w:p w:rsidR="004960C5" w:rsidRPr="00381E46" w:rsidRDefault="004960C5" w:rsidP="00381E46"/>
    <w:sectPr w:rsidR="004960C5" w:rsidRPr="00381E46" w:rsidSect="00C0106C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B7" w:rsidRDefault="00B219B7">
      <w:pPr>
        <w:spacing w:after="0" w:line="240" w:lineRule="auto"/>
      </w:pPr>
      <w:r>
        <w:separator/>
      </w:r>
    </w:p>
  </w:endnote>
  <w:endnote w:type="continuationSeparator" w:id="0">
    <w:p w:rsidR="00B219B7" w:rsidRDefault="00B2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447BD6">
    <w:pPr>
      <w:pStyle w:val="Piedepgina"/>
    </w:pPr>
    <w:fldSimple w:instr=" PAGE   \* MERGEFORMAT ">
      <w:r w:rsidR="00B219B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447BD6">
    <w:pPr>
      <w:pStyle w:val="Piedepgina"/>
    </w:pPr>
    <w:fldSimple w:instr=" PAGE   \* MERGEFORMAT ">
      <w:r w:rsidR="00B219B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B7" w:rsidRDefault="00B219B7">
      <w:pPr>
        <w:spacing w:after="0" w:line="240" w:lineRule="auto"/>
      </w:pPr>
      <w:r>
        <w:separator/>
      </w:r>
    </w:p>
  </w:footnote>
  <w:footnote w:type="continuationSeparator" w:id="0">
    <w:p w:rsidR="00B219B7" w:rsidRDefault="00B2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447BD6">
    <w:r w:rsidRPr="00447BD6">
      <w:rPr>
        <w:noProof/>
        <w:lang w:val="es-ES_tradnl" w:eastAsia="es-ES_tradnl"/>
      </w:rPr>
      <w:pict>
        <v:shape id="_x0000_s4102" style="position:absolute;margin-left:0;margin-top:0;width:394.8pt;height:567.4pt;z-index:-25165312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447BD6">
    <w:r w:rsidRPr="00447BD6">
      <w:rPr>
        <w:noProof/>
        <w:lang w:val="es-ES_tradnl" w:eastAsia="es-ES_tradnl"/>
      </w:rPr>
      <w:pict>
        <v:group id="_x0000_s4103" alt="Title: Marco de página con tabulación" style="position:absolute;margin-left:13.05pt;margin-top:18.2pt;width:560.2pt;height:803.2pt;z-index:-251652096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104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105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B219B7" w:rsidRDefault="00B219B7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447BD6">
    <w:r w:rsidRPr="00447BD6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7" w:rsidRDefault="00447BD6">
    <w:r w:rsidRPr="00447BD6">
      <w:rPr>
        <w:noProof/>
        <w:lang w:val="es-ES_tradnl" w:eastAsia="es-ES_tradnl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099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B219B7" w:rsidRDefault="00B219B7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5D34"/>
    <w:rsid w:val="00011984"/>
    <w:rsid w:val="000150AB"/>
    <w:rsid w:val="00034EB8"/>
    <w:rsid w:val="00040122"/>
    <w:rsid w:val="000458F2"/>
    <w:rsid w:val="0005419D"/>
    <w:rsid w:val="00063E56"/>
    <w:rsid w:val="00073140"/>
    <w:rsid w:val="00094C3F"/>
    <w:rsid w:val="000A6B35"/>
    <w:rsid w:val="000E4063"/>
    <w:rsid w:val="000F0C20"/>
    <w:rsid w:val="001449E8"/>
    <w:rsid w:val="00176448"/>
    <w:rsid w:val="00176E3C"/>
    <w:rsid w:val="001B3C67"/>
    <w:rsid w:val="001D308B"/>
    <w:rsid w:val="001E4AC8"/>
    <w:rsid w:val="001F026A"/>
    <w:rsid w:val="00204358"/>
    <w:rsid w:val="002350CF"/>
    <w:rsid w:val="00261EBB"/>
    <w:rsid w:val="00265FBF"/>
    <w:rsid w:val="00272EC4"/>
    <w:rsid w:val="002F76F1"/>
    <w:rsid w:val="003013C7"/>
    <w:rsid w:val="00315978"/>
    <w:rsid w:val="003353BD"/>
    <w:rsid w:val="0037797B"/>
    <w:rsid w:val="00381E46"/>
    <w:rsid w:val="003A2E64"/>
    <w:rsid w:val="00420BD3"/>
    <w:rsid w:val="00446C30"/>
    <w:rsid w:val="00447BD6"/>
    <w:rsid w:val="004705A2"/>
    <w:rsid w:val="00471FA1"/>
    <w:rsid w:val="0048602A"/>
    <w:rsid w:val="004951F2"/>
    <w:rsid w:val="004960C5"/>
    <w:rsid w:val="004A2302"/>
    <w:rsid w:val="004C5304"/>
    <w:rsid w:val="004E3261"/>
    <w:rsid w:val="005266E7"/>
    <w:rsid w:val="005873E4"/>
    <w:rsid w:val="005A14B6"/>
    <w:rsid w:val="005D08DF"/>
    <w:rsid w:val="005E6D20"/>
    <w:rsid w:val="00610064"/>
    <w:rsid w:val="00621998"/>
    <w:rsid w:val="006476D5"/>
    <w:rsid w:val="006861ED"/>
    <w:rsid w:val="006E4090"/>
    <w:rsid w:val="00717F83"/>
    <w:rsid w:val="0073659B"/>
    <w:rsid w:val="007473E3"/>
    <w:rsid w:val="007A657E"/>
    <w:rsid w:val="007C119B"/>
    <w:rsid w:val="007C1B17"/>
    <w:rsid w:val="007E5701"/>
    <w:rsid w:val="00801EFA"/>
    <w:rsid w:val="008234CD"/>
    <w:rsid w:val="00840C74"/>
    <w:rsid w:val="00840ED8"/>
    <w:rsid w:val="008A3DB9"/>
    <w:rsid w:val="008C41CB"/>
    <w:rsid w:val="008C7555"/>
    <w:rsid w:val="008E4256"/>
    <w:rsid w:val="009447ED"/>
    <w:rsid w:val="00947D0F"/>
    <w:rsid w:val="00980E14"/>
    <w:rsid w:val="00996A0E"/>
    <w:rsid w:val="009E31FE"/>
    <w:rsid w:val="00A43D64"/>
    <w:rsid w:val="00A56C6D"/>
    <w:rsid w:val="00A77294"/>
    <w:rsid w:val="00AA6BB3"/>
    <w:rsid w:val="00AC7A65"/>
    <w:rsid w:val="00AD2936"/>
    <w:rsid w:val="00B015DD"/>
    <w:rsid w:val="00B219B7"/>
    <w:rsid w:val="00B4052F"/>
    <w:rsid w:val="00B417E7"/>
    <w:rsid w:val="00B621CF"/>
    <w:rsid w:val="00B741EF"/>
    <w:rsid w:val="00B83120"/>
    <w:rsid w:val="00B918BB"/>
    <w:rsid w:val="00BD2841"/>
    <w:rsid w:val="00C0106C"/>
    <w:rsid w:val="00C32FBA"/>
    <w:rsid w:val="00C574BF"/>
    <w:rsid w:val="00C953B9"/>
    <w:rsid w:val="00CA311E"/>
    <w:rsid w:val="00CA6836"/>
    <w:rsid w:val="00CC6F65"/>
    <w:rsid w:val="00CD00FF"/>
    <w:rsid w:val="00CE5BD1"/>
    <w:rsid w:val="00CF6616"/>
    <w:rsid w:val="00CF7487"/>
    <w:rsid w:val="00D0225D"/>
    <w:rsid w:val="00D31A2C"/>
    <w:rsid w:val="00D718A4"/>
    <w:rsid w:val="00D82FF4"/>
    <w:rsid w:val="00DB24F9"/>
    <w:rsid w:val="00DC7305"/>
    <w:rsid w:val="00DD797B"/>
    <w:rsid w:val="00DD7986"/>
    <w:rsid w:val="00DE233F"/>
    <w:rsid w:val="00DE255D"/>
    <w:rsid w:val="00E00B27"/>
    <w:rsid w:val="00E10293"/>
    <w:rsid w:val="00E16640"/>
    <w:rsid w:val="00E21350"/>
    <w:rsid w:val="00E3629E"/>
    <w:rsid w:val="00E4177C"/>
    <w:rsid w:val="00E7484C"/>
    <w:rsid w:val="00E96E6D"/>
    <w:rsid w:val="00EC53B8"/>
    <w:rsid w:val="00EF5E15"/>
    <w:rsid w:val="00F45501"/>
    <w:rsid w:val="00F91D05"/>
    <w:rsid w:val="00FB49F6"/>
    <w:rsid w:val="00FC0460"/>
    <w:rsid w:val="00FC2C61"/>
    <w:rsid w:val="00FF5624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30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73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3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3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3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305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C730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DC7305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C7305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DC7305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DC730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305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7305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305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C7305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7305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DC7305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305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C7305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DC7305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7305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DC7305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C7305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C7305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C7305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C7305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DC7305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C7305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DC7305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7305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DC7305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C7305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DC7305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C7305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305"/>
  </w:style>
  <w:style w:type="paragraph" w:styleId="Listaconnmeros">
    <w:name w:val="List Number"/>
    <w:basedOn w:val="Normal"/>
    <w:uiPriority w:val="10"/>
    <w:qFormat/>
    <w:rsid w:val="00DC7305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C7305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DC7305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C7305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DC7305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DC7305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DC7305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E55A-6D98-4FE3-A80B-0482479A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3</cp:revision>
  <dcterms:created xsi:type="dcterms:W3CDTF">2017-10-05T06:48:00Z</dcterms:created>
  <dcterms:modified xsi:type="dcterms:W3CDTF">2017-10-05T06:50:00Z</dcterms:modified>
</cp:coreProperties>
</file>