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42298" w:rsidRDefault="00811AA7">
      <w:pPr>
        <w:pStyle w:val="Informacindecontacto"/>
        <w:rPr>
          <w:b/>
          <w:bCs/>
          <w:caps/>
          <w:color w:val="335B74"/>
          <w:kern w:val="28"/>
          <w:sz w:val="52"/>
          <w:szCs w:val="52"/>
          <w:u w:color="335B74"/>
        </w:rPr>
      </w:pPr>
      <w:r>
        <w:rPr>
          <w:b/>
          <w:bCs/>
          <w:caps/>
          <w:color w:val="335B74"/>
          <w:kern w:val="28"/>
          <w:sz w:val="52"/>
          <w:szCs w:val="52"/>
          <w:u w:color="335B74"/>
        </w:rPr>
        <w:t>análisis de la WEB MUNICIPAL</w:t>
      </w:r>
    </w:p>
    <w:p w:rsidR="00642298" w:rsidRDefault="00811AA7">
      <w:pPr>
        <w:pStyle w:val="Informacindecontacto"/>
      </w:pPr>
      <w:r>
        <w:t>Gestión prioritaria</w:t>
      </w:r>
    </w:p>
    <w:p w:rsidR="00642298" w:rsidRDefault="00811AA7">
      <w:pPr>
        <w:pStyle w:val="Ttulo1"/>
      </w:pPr>
      <w:r>
        <w:t>DESCRIPCIÓN</w:t>
      </w:r>
    </w:p>
    <w:p w:rsidR="00642298" w:rsidRDefault="00811AA7">
      <w:pPr>
        <w:pStyle w:val="Cuerpo"/>
        <w:spacing w:after="0" w:line="240" w:lineRule="auto"/>
      </w:pPr>
      <w:r>
        <w:rPr>
          <w:lang w:val="es-ES_tradnl"/>
        </w:rPr>
        <w:t xml:space="preserve">Una vez probada la </w:t>
      </w:r>
      <w:proofErr w:type="gramStart"/>
      <w:r>
        <w:rPr>
          <w:lang w:val="es-ES_tradnl"/>
        </w:rPr>
        <w:t xml:space="preserve">web </w:t>
      </w:r>
      <w:r>
        <w:t xml:space="preserve"> </w:t>
      </w:r>
      <w:r>
        <w:rPr>
          <w:lang w:val="es-ES_tradnl"/>
        </w:rPr>
        <w:t>municipal</w:t>
      </w:r>
      <w:proofErr w:type="gramEnd"/>
      <w:r>
        <w:rPr>
          <w:lang w:val="es-ES_tradnl"/>
        </w:rPr>
        <w:t xml:space="preserve"> actual y con la idea de mejorar la gestión administrativa de los vecinos y vecinas, se analizará para hacerla más cercana, rápida y sencilla.</w:t>
      </w:r>
    </w:p>
    <w:p w:rsidR="00642298" w:rsidRDefault="00642298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42298" w:rsidRDefault="00811AA7">
      <w:pPr>
        <w:pStyle w:val="Ttulo1"/>
      </w:pPr>
      <w:r>
        <w:t>OBJETIVOS</w:t>
      </w:r>
    </w:p>
    <w:p w:rsidR="00642298" w:rsidRDefault="00811AA7">
      <w:pPr>
        <w:pStyle w:val="Listaconvietas"/>
        <w:numPr>
          <w:ilvl w:val="0"/>
          <w:numId w:val="2"/>
        </w:numPr>
        <w:jc w:val="both"/>
      </w:pPr>
      <w:r>
        <w:t>Mejorar la experiencia como usuario en el acceso a la información y en los trámites municipales</w:t>
      </w:r>
    </w:p>
    <w:p w:rsidR="00642298" w:rsidRDefault="00642298">
      <w:pPr>
        <w:pStyle w:val="Cuerp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642298" w:rsidRDefault="00811AA7">
      <w:pPr>
        <w:pStyle w:val="Ttulo1"/>
      </w:pPr>
      <w:r>
        <w:t>Acciones planteadas</w:t>
      </w:r>
    </w:p>
    <w:p w:rsidR="00642298" w:rsidRDefault="00642298">
      <w:pPr>
        <w:pStyle w:val="Listaconvietas"/>
        <w:sectPr w:rsidR="006422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296" w:right="1368" w:bottom="1440" w:left="1368" w:header="720" w:footer="1080" w:gutter="0"/>
          <w:cols w:space="720"/>
          <w:titlePg/>
        </w:sectPr>
      </w:pPr>
    </w:p>
    <w:p w:rsidR="00642298" w:rsidRDefault="00811AA7">
      <w:pPr>
        <w:pStyle w:val="Listaconvietas"/>
        <w:numPr>
          <w:ilvl w:val="0"/>
          <w:numId w:val="2"/>
        </w:numPr>
      </w:pPr>
      <w:r>
        <w:t>Análisis de procedimientos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Identificación de mejoras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Ejecución de las mismas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 xml:space="preserve">Implementación de los nuevos procedimientos </w:t>
      </w:r>
      <w:r>
        <w:br/>
      </w:r>
    </w:p>
    <w:p w:rsidR="00642298" w:rsidRDefault="00642298">
      <w:pPr>
        <w:pStyle w:val="Listaconvietas"/>
        <w:sectPr w:rsidR="00642298">
          <w:type w:val="continuous"/>
          <w:pgSz w:w="11900" w:h="16840"/>
          <w:pgMar w:top="1296" w:right="1368" w:bottom="1440" w:left="1368" w:header="720" w:footer="1080" w:gutter="0"/>
          <w:cols w:space="720"/>
        </w:sectPr>
      </w:pPr>
    </w:p>
    <w:p w:rsidR="00642298" w:rsidRDefault="00811AA7">
      <w:pPr>
        <w:pStyle w:val="Ttulo1"/>
      </w:pPr>
      <w:r>
        <w:t>seguimiento DEL PROYECTO. ACCIONES A REALIZAR/REALIZADAS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2020-2023: Análisis de procedimientos (EN MARCHA)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Identificación de mejoras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Ejecución de las mismas</w:t>
      </w:r>
    </w:p>
    <w:p w:rsidR="00642298" w:rsidRDefault="00811AA7">
      <w:pPr>
        <w:pStyle w:val="Listaconvietas"/>
        <w:numPr>
          <w:ilvl w:val="0"/>
          <w:numId w:val="2"/>
        </w:numPr>
      </w:pPr>
      <w:r>
        <w:t>Implementación de los nuevos procedimientos</w:t>
      </w:r>
    </w:p>
    <w:p w:rsidR="00642298" w:rsidRDefault="00811AA7">
      <w:pPr>
        <w:pStyle w:val="Ttulo1"/>
      </w:pPr>
      <w:r>
        <w:t>nº identificativo</w:t>
      </w:r>
    </w:p>
    <w:p w:rsidR="00642298" w:rsidRDefault="00811AA7">
      <w:pPr>
        <w:pStyle w:val="Listaconvietas"/>
        <w:numPr>
          <w:ilvl w:val="0"/>
          <w:numId w:val="2"/>
        </w:numPr>
      </w:pPr>
      <w:bookmarkStart w:id="0" w:name="_GoBack"/>
      <w:r>
        <w:t>SDK-GP-</w:t>
      </w:r>
      <w:r w:rsidR="00C1273A">
        <w:t>50</w:t>
      </w:r>
    </w:p>
    <w:bookmarkEnd w:id="0"/>
    <w:p w:rsidR="00642298" w:rsidRDefault="00811AA7">
      <w:pPr>
        <w:pStyle w:val="Ttulo1"/>
      </w:pPr>
      <w:r>
        <w:t>PRESUPUESTO ASIGNADO</w:t>
      </w:r>
    </w:p>
    <w:p w:rsidR="00811AA7" w:rsidRPr="00811AA7" w:rsidRDefault="00811AA7" w:rsidP="00811AA7">
      <w:pPr>
        <w:pStyle w:val="Cuerpo"/>
        <w:rPr>
          <w:lang w:val="es-ES_tradnl"/>
        </w:rPr>
      </w:pPr>
      <w:r>
        <w:rPr>
          <w:lang w:val="es-ES_tradnl"/>
        </w:rPr>
        <w:t>No aplica</w:t>
      </w:r>
    </w:p>
    <w:sectPr w:rsidR="00811AA7" w:rsidRPr="00811AA7" w:rsidSect="00642298">
      <w:type w:val="continuous"/>
      <w:pgSz w:w="11900" w:h="16840"/>
      <w:pgMar w:top="1296" w:right="1368" w:bottom="1440" w:left="1368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4AF8" w:rsidRDefault="00A74AF8" w:rsidP="00642298">
      <w:r>
        <w:separator/>
      </w:r>
    </w:p>
  </w:endnote>
  <w:endnote w:type="continuationSeparator" w:id="0">
    <w:p w:rsidR="00A74AF8" w:rsidRDefault="00A74AF8" w:rsidP="0064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3A" w:rsidRDefault="00C127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8" w:rsidRDefault="00642298">
    <w:pPr>
      <w:pStyle w:val="Piedepgina"/>
    </w:pPr>
    <w:r>
      <w:fldChar w:fldCharType="begin"/>
    </w:r>
    <w:r w:rsidR="00811AA7">
      <w:instrText xml:space="preserve"> PAGE </w:instrText>
    </w:r>
    <w:r>
      <w:fldChar w:fldCharType="separate"/>
    </w:r>
    <w:r w:rsidR="00811AA7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8" w:rsidRDefault="00642298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4AF8" w:rsidRDefault="00A74AF8" w:rsidP="00642298">
      <w:r>
        <w:separator/>
      </w:r>
    </w:p>
  </w:footnote>
  <w:footnote w:type="continuationSeparator" w:id="0">
    <w:p w:rsidR="00A74AF8" w:rsidRDefault="00A74AF8" w:rsidP="006422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73A" w:rsidRDefault="00C127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8" w:rsidRDefault="00A74AF8">
    <w:pPr>
      <w:pStyle w:val="Cuerpo"/>
    </w:pPr>
    <w:r>
      <w:pict>
        <v:shape id="_x0000_s2055" alt="" style="position:absolute;margin-left:100.3pt;margin-top:137.3pt;width:394.8pt;height:567.4pt;z-index:-251659264;visibility:visible;mso-wrap-edited:f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" coordsize="21600,21600" o:spt="100" adj="0,,0" path="m,l21600,r,21600l,21600,,xm562,391r,20818l21038,21209r,-20818l562,391xe" fillcolor="#e3ab47" stroked="f" strokeweight="1pt">
          <v:stroke miterlimit="4" joinstyle="miter"/>
          <v:formulas/>
          <v:path o:connecttype="custom" o:connectlocs="0,0;5013960,0;5013960,7205980;0,7205980;0,0;130456,130442;130456,7075538;4883504,7075538;4883504,130442;130456,130442" o:connectangles="0,0,0,0,0,0,0,0,0,0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298" w:rsidRDefault="00A74AF8">
    <w:pPr>
      <w:pStyle w:val="Cuerpo"/>
    </w:pPr>
    <w:r>
      <w:pict>
        <v:group id="_x0000_s2049" alt="" style="position:absolute;margin-left:13.1pt;margin-top:18.2pt;width:560.2pt;height:803.2pt;z-index:-251658240;mso-wrap-distance-left:12pt;mso-wrap-distance-top:12pt;mso-wrap-distance-right:12pt;mso-wrap-distance-bottom:12pt;mso-position-horizontal-relative:page;mso-position-vertical-relative:page" coordsize="71145,102006">
          <v:shape id="_x0000_s2050" alt="" style="position:absolute;width:71145;height:102006" coordsize="21600,21600" o:spt="100" adj="0,,0" path="m,l21600,r,21600l,21600,,xm562,429r,20742l21038,21171r,-20742l562,429xe" fillcolor="#e3ab47" stroked="f" strokeweight="1pt">
            <v:stroke miterlimit="4" joinstyle="miter"/>
            <v:formulas/>
            <v:path o:connecttype="segments"/>
          </v:shape>
          <v:group id="_x0000_s2051" alt="" style="position:absolute;left:926;top:4553;width:1881;height:4601" coordsize="188070,460119">
            <v:line id="_x0000_s2052" alt="" style="position:absolute;flip:x y" from="0,0" to="188070,460119" stroked="f" strokeweight="1pt">
              <v:stroke miterlimit="4" joinstyle="miter"/>
            </v:line>
            <v:polyline id="_x0000_s2053" alt="" style="position:absolute" points="0,0,21600,21600,0,0" coordsize="21600,21600" filled="f" stroked="f" strokeweight="1pt">
              <v:stroke miterlimit="4" joinstyle="miter"/>
            </v:polyline>
            <v:line id="_x0000_s2054" alt="" style="position:absolute" from="0,0" to="188070,460119" stroked="f" strokeweight="1pt">
              <v:stroke miterlimit="4" joinstyle="miter"/>
            </v:lin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C45"/>
    <w:multiLevelType w:val="hybridMultilevel"/>
    <w:tmpl w:val="68809306"/>
    <w:styleLink w:val="Estiloimportado1"/>
    <w:lvl w:ilvl="0" w:tplc="BE2899BE">
      <w:start w:val="1"/>
      <w:numFmt w:val="bullet"/>
      <w:lvlText w:val="▪"/>
      <w:lvlJc w:val="left"/>
      <w:pPr>
        <w:ind w:left="216" w:hanging="2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1" w:tplc="7D7A120E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2" w:tplc="EC24D8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3" w:tplc="2CC4A90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4" w:tplc="292A9D2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5" w:tplc="DE18F1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6" w:tplc="A4D402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7" w:tplc="BACCDDCE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  <w:lvl w:ilvl="8" w:tplc="D060A8F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CADE4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DEE3EFD"/>
    <w:multiLevelType w:val="hybridMultilevel"/>
    <w:tmpl w:val="68809306"/>
    <w:numStyleLink w:val="Estiloimportad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isplayBackgroundShape/>
  <w:proofState w:spelling="clean" w:grammar="clean"/>
  <w:defaultTabStop w:val="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298"/>
    <w:rsid w:val="00642298"/>
    <w:rsid w:val="00811AA7"/>
    <w:rsid w:val="00A74AF8"/>
    <w:rsid w:val="00C1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133792B"/>
  <w15:docId w15:val="{983BE058-7CA2-4647-8B5A-3D259F98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42298"/>
    <w:rPr>
      <w:sz w:val="24"/>
      <w:szCs w:val="24"/>
      <w:lang w:val="en-US" w:eastAsia="en-US"/>
    </w:rPr>
  </w:style>
  <w:style w:type="paragraph" w:styleId="Ttulo1">
    <w:name w:val="heading 1"/>
    <w:next w:val="Cuerpo"/>
    <w:rsid w:val="00642298"/>
    <w:pPr>
      <w:keepNext/>
      <w:keepLines/>
      <w:pBdr>
        <w:top w:val="single" w:sz="24" w:space="0" w:color="262626"/>
        <w:bottom w:val="single" w:sz="24" w:space="0" w:color="262626"/>
      </w:pBdr>
      <w:spacing w:before="240" w:after="160"/>
      <w:outlineLvl w:val="0"/>
    </w:pPr>
    <w:rPr>
      <w:rFonts w:ascii="Tahoma" w:hAnsi="Tahoma" w:cs="Arial Unicode MS"/>
      <w:b/>
      <w:bCs/>
      <w:caps/>
      <w:color w:val="335B74"/>
      <w:sz w:val="24"/>
      <w:szCs w:val="24"/>
      <w:u w:color="335B7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42298"/>
    <w:rPr>
      <w:u w:val="single"/>
    </w:rPr>
  </w:style>
  <w:style w:type="table" w:customStyle="1" w:styleId="TableNormal">
    <w:name w:val="Table Normal"/>
    <w:rsid w:val="006422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642298"/>
    <w:pPr>
      <w:spacing w:after="180" w:line="312" w:lineRule="auto"/>
    </w:pPr>
    <w:rPr>
      <w:rFonts w:ascii="Tahoma" w:hAnsi="Tahoma" w:cs="Arial Unicode MS"/>
      <w:color w:val="7F7F7F"/>
      <w:u w:color="7F7F7F"/>
    </w:rPr>
  </w:style>
  <w:style w:type="paragraph" w:styleId="Piedepgina">
    <w:name w:val="footer"/>
    <w:rsid w:val="00642298"/>
    <w:pPr>
      <w:spacing w:before="240"/>
    </w:pPr>
    <w:rPr>
      <w:rFonts w:ascii="Tahoma" w:hAnsi="Tahoma" w:cs="Arial Unicode MS"/>
      <w:color w:val="335B74"/>
      <w:sz w:val="24"/>
      <w:szCs w:val="24"/>
      <w:u w:color="335B74"/>
      <w:lang w:val="es-ES_tradnl"/>
    </w:rPr>
  </w:style>
  <w:style w:type="paragraph" w:customStyle="1" w:styleId="Cabeceraypie">
    <w:name w:val="Cabecera y pie"/>
    <w:rsid w:val="0064229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Informacindecontacto">
    <w:name w:val="Información de contacto"/>
    <w:rsid w:val="00642298"/>
    <w:pPr>
      <w:spacing w:after="540" w:line="288" w:lineRule="auto"/>
      <w:ind w:right="2880"/>
    </w:pPr>
    <w:rPr>
      <w:rFonts w:ascii="Tahoma" w:hAnsi="Tahoma" w:cs="Arial Unicode MS"/>
      <w:color w:val="7F7F7F"/>
      <w:sz w:val="24"/>
      <w:szCs w:val="24"/>
      <w:u w:color="7F7F7F"/>
      <w:lang w:val="es-ES_tradnl"/>
    </w:rPr>
  </w:style>
  <w:style w:type="paragraph" w:styleId="Listaconvietas">
    <w:name w:val="List Bullet"/>
    <w:rsid w:val="00642298"/>
    <w:pPr>
      <w:tabs>
        <w:tab w:val="left" w:pos="216"/>
      </w:tabs>
      <w:spacing w:after="120" w:line="312" w:lineRule="auto"/>
    </w:pPr>
    <w:rPr>
      <w:rFonts w:ascii="Tahoma" w:hAnsi="Tahoma" w:cs="Arial Unicode MS"/>
      <w:color w:val="7F7F7F"/>
      <w:u w:color="7F7F7F"/>
      <w:lang w:val="es-ES_tradnl"/>
    </w:rPr>
  </w:style>
  <w:style w:type="numbering" w:customStyle="1" w:styleId="Estiloimportado1">
    <w:name w:val="Estilo importado 1"/>
    <w:rsid w:val="00642298"/>
    <w:pPr>
      <w:numPr>
        <w:numId w:val="1"/>
      </w:numPr>
    </w:pPr>
  </w:style>
  <w:style w:type="paragraph" w:customStyle="1" w:styleId="Poromisin">
    <w:name w:val="Por omisión"/>
    <w:rsid w:val="00642298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2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2298"/>
    <w:rPr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4229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A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AA7"/>
    <w:rPr>
      <w:rFonts w:ascii="Tahoma" w:hAnsi="Tahoma" w:cs="Tahoma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C127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27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unai elorza</cp:lastModifiedBy>
  <cp:revision>3</cp:revision>
  <dcterms:created xsi:type="dcterms:W3CDTF">2019-10-21T07:44:00Z</dcterms:created>
  <dcterms:modified xsi:type="dcterms:W3CDTF">2019-11-04T18:30:00Z</dcterms:modified>
</cp:coreProperties>
</file>