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9" w:rsidRDefault="008F1BF9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8F1BF9">
        <w:rPr>
          <w:b/>
          <w:caps/>
          <w:color w:val="1F497D" w:themeColor="text2"/>
          <w:kern w:val="28"/>
          <w:sz w:val="52"/>
        </w:rPr>
        <w:t>Mejora de oferta e instalaciones en Polideportivo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8F1BF9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Mejorar la oferta de actividades en el polideportivo, además de rehabilitar las instalaciones.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8F1BF9" w:rsidP="006E3E0E">
      <w:pPr>
        <w:pStyle w:val="Listaconvietas"/>
        <w:jc w:val="both"/>
      </w:pPr>
      <w:r>
        <w:t xml:space="preserve">En colaboración con </w:t>
      </w:r>
      <w:r w:rsidR="00066665">
        <w:t>la gestora</w:t>
      </w:r>
      <w:r>
        <w:t xml:space="preserve"> de los polideportivos, ver las actividades que los ciudadanos reclaman y proponer cursillos y actividades.</w:t>
      </w:r>
    </w:p>
    <w:p w:rsidR="008F1BF9" w:rsidRDefault="00066665" w:rsidP="006E3E0E">
      <w:pPr>
        <w:pStyle w:val="Listaconvietas"/>
        <w:jc w:val="both"/>
      </w:pPr>
      <w:r>
        <w:t>Mejora de las instalaciones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066665" w:rsidP="00912D5E">
      <w:r>
        <w:t>2017-Sept: Revisión de oferta de cursillos y actividades.</w:t>
      </w:r>
    </w:p>
    <w:p w:rsidR="008F1BF9" w:rsidRDefault="00912D5E" w:rsidP="00066665">
      <w:r>
        <w:t>2017</w:t>
      </w:r>
      <w:r w:rsidR="00066665">
        <w:t xml:space="preserve">-2019: Mejora de instalaciones 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066665">
        <w:t>2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066665" w:rsidP="006E3E0E">
      <w:pPr>
        <w:pStyle w:val="Listaconvietas"/>
      </w:pPr>
      <w:r>
        <w:t>Sin determinar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066665"/>
    <w:rsid w:val="001D60B7"/>
    <w:rsid w:val="00373E6E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36D56"/>
    <w:rsid w:val="00AD7E46"/>
    <w:rsid w:val="00B82741"/>
    <w:rsid w:val="00C428BD"/>
    <w:rsid w:val="00C77E0A"/>
    <w:rsid w:val="00C96428"/>
    <w:rsid w:val="00D14FB7"/>
    <w:rsid w:val="00D842CD"/>
    <w:rsid w:val="00DD6024"/>
    <w:rsid w:val="00E47521"/>
    <w:rsid w:val="00E66996"/>
    <w:rsid w:val="00EC77B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alkatea</cp:lastModifiedBy>
  <cp:revision>4</cp:revision>
  <cp:lastPrinted>2017-04-26T08:32:00Z</cp:lastPrinted>
  <dcterms:created xsi:type="dcterms:W3CDTF">2017-05-22T13:48:00Z</dcterms:created>
  <dcterms:modified xsi:type="dcterms:W3CDTF">2017-09-29T08:26:00Z</dcterms:modified>
</cp:coreProperties>
</file>